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3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8"/>
        <w:gridCol w:w="2796"/>
        <w:gridCol w:w="1821"/>
        <w:gridCol w:w="165"/>
        <w:gridCol w:w="35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网站名称</w:t>
            </w:r>
          </w:p>
        </w:tc>
        <w:tc>
          <w:tcPr>
            <w:tcW w:w="6553" w:type="dxa"/>
            <w:gridSpan w:val="5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六安市</w:t>
            </w: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首页网址</w:t>
            </w:r>
          </w:p>
        </w:tc>
        <w:tc>
          <w:tcPr>
            <w:tcW w:w="6553" w:type="dxa"/>
            <w:gridSpan w:val="5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http://sfj.luan.gov.cn/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主办单位</w:t>
            </w:r>
          </w:p>
        </w:tc>
        <w:tc>
          <w:tcPr>
            <w:tcW w:w="6553" w:type="dxa"/>
            <w:gridSpan w:val="5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六安市</w:t>
            </w: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网站类型</w:t>
            </w:r>
          </w:p>
        </w:tc>
        <w:tc>
          <w:tcPr>
            <w:tcW w:w="6553" w:type="dxa"/>
            <w:gridSpan w:val="5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□政府门户网站     ☑部门网站     □专项网站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政府网站标识码</w:t>
            </w:r>
          </w:p>
        </w:tc>
        <w:tc>
          <w:tcPr>
            <w:tcW w:w="6553" w:type="dxa"/>
            <w:gridSpan w:val="5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fldChar w:fldCharType="begin"/>
            </w:r>
            <w:r>
              <w:instrText xml:space="preserve">HYPERLINK "http://pucha.kaipuyun.cn/"</w:instrText>
            </w: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3415000046</w:t>
            </w: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ICP备案号</w:t>
            </w:r>
          </w:p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皖ICP备11015645号-1</w:t>
            </w:r>
          </w:p>
        </w:tc>
        <w:tc>
          <w:tcPr>
            <w:tcW w:w="19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公安机关备案号</w:t>
            </w:r>
          </w:p>
        </w:tc>
        <w:tc>
          <w:tcPr>
            <w:tcW w:w="177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fldChar w:fldCharType="begin"/>
            </w:r>
            <w:r>
              <w:instrText xml:space="preserve">HYPERLINK "http://www.beian.gov.cn/portal/registerSystemInfo?recordcode=34150102000148"</w:instrText>
            </w: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fldChar w:fldCharType="separate"/>
            </w: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皖公网安备 34150102000148号</w:t>
            </w: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独立用户访问总量（单位：个）</w:t>
            </w:r>
          </w:p>
        </w:tc>
        <w:tc>
          <w:tcPr>
            <w:tcW w:w="6553" w:type="dxa"/>
            <w:gridSpan w:val="5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193127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网站总访问量（单位：次）</w:t>
            </w:r>
          </w:p>
        </w:tc>
        <w:tc>
          <w:tcPr>
            <w:tcW w:w="6553" w:type="dxa"/>
            <w:gridSpan w:val="5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1614544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总数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概况类信息更新量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政务动态信息更新量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信息公开目录信息更新量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维护数量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新开设数量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解读回应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76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解读信息发布</w:t>
            </w:r>
          </w:p>
        </w:tc>
        <w:tc>
          <w:tcPr>
            <w:tcW w:w="1991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173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991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173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991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173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991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媒体评论文章数量（单位：篇）</w:t>
            </w:r>
          </w:p>
        </w:tc>
        <w:tc>
          <w:tcPr>
            <w:tcW w:w="173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重大舆情数量（单位：次）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办事服务</w:t>
            </w:r>
          </w:p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是否发布服务事项目录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☑是 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30041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（单位：项）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可全程在线办理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（单位：项）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（单位：件）</w:t>
            </w:r>
          </w:p>
        </w:tc>
        <w:tc>
          <w:tcPr>
            <w:tcW w:w="17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总数</w:t>
            </w:r>
          </w:p>
        </w:tc>
        <w:tc>
          <w:tcPr>
            <w:tcW w:w="1936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7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自然人办件量</w:t>
            </w:r>
          </w:p>
        </w:tc>
        <w:tc>
          <w:tcPr>
            <w:tcW w:w="1936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7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法人办件量</w:t>
            </w:r>
          </w:p>
        </w:tc>
        <w:tc>
          <w:tcPr>
            <w:tcW w:w="1936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互动交流</w:t>
            </w:r>
          </w:p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是否使用统一平台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 ☑是 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留言办理</w:t>
            </w:r>
          </w:p>
        </w:tc>
        <w:tc>
          <w:tcPr>
            <w:tcW w:w="19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177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9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177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9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（单位：天）</w:t>
            </w:r>
          </w:p>
        </w:tc>
        <w:tc>
          <w:tcPr>
            <w:tcW w:w="177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9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177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征集调查</w:t>
            </w:r>
          </w:p>
        </w:tc>
        <w:tc>
          <w:tcPr>
            <w:tcW w:w="19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（单位：期）</w:t>
            </w:r>
          </w:p>
        </w:tc>
        <w:tc>
          <w:tcPr>
            <w:tcW w:w="177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9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177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9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公布调查结果期数（单位：期）</w:t>
            </w:r>
          </w:p>
        </w:tc>
        <w:tc>
          <w:tcPr>
            <w:tcW w:w="177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在线访谈</w:t>
            </w:r>
          </w:p>
        </w:tc>
        <w:tc>
          <w:tcPr>
            <w:tcW w:w="19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（单位：期）</w:t>
            </w:r>
          </w:p>
        </w:tc>
        <w:tc>
          <w:tcPr>
            <w:tcW w:w="177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9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177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9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答复网民提问数量（单位：条）</w:t>
            </w:r>
          </w:p>
        </w:tc>
        <w:tc>
          <w:tcPr>
            <w:tcW w:w="177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是否提供智能问答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☑是 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安全防护</w:t>
            </w:r>
          </w:p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（单位：次）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是否建立安全监测预警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机制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☑是 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是否开展应急演练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☑是 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是否明确网站安全责任人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☑是 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移动新媒体</w:t>
            </w:r>
          </w:p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是否有移动新媒体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☑是 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微  博</w:t>
            </w:r>
          </w:p>
        </w:tc>
        <w:tc>
          <w:tcPr>
            <w:tcW w:w="17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1936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六安普法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7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1936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7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1936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微  信</w:t>
            </w:r>
          </w:p>
        </w:tc>
        <w:tc>
          <w:tcPr>
            <w:tcW w:w="17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1936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六安普法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7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1936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76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7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1936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lang w:val="en-US" w:eastAsia="zh-CN"/>
              </w:rPr>
              <w:t>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bookmarkStart w:id="0" w:name="_GoBack"/>
          </w:p>
        </w:tc>
        <w:tc>
          <w:tcPr>
            <w:tcW w:w="276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其  他</w:t>
            </w:r>
          </w:p>
        </w:tc>
        <w:tc>
          <w:tcPr>
            <w:tcW w:w="3757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创新发展</w:t>
            </w:r>
          </w:p>
        </w:tc>
        <w:tc>
          <w:tcPr>
            <w:tcW w:w="6553" w:type="dxa"/>
            <w:gridSpan w:val="5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□ 搜索即服务  □多语言版本  ☑无障碍浏览  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☑其他     </w:t>
            </w: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u w:val="single"/>
              </w:rPr>
              <w:t>智能搜索、多渠道拓展</w:t>
            </w: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  <w:u w:val="single"/>
                <w:lang w:val="en-US" w:eastAsia="zh-CN"/>
              </w:rPr>
              <w:t>。</w:t>
            </w: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eastAsia="微软雅黑" w:cs="微软雅黑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>                                       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</w:rPr>
      </w:pP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</w:rPr>
        <w:t>单位负责人：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lang w:val="en-US" w:eastAsia="zh-CN"/>
        </w:rPr>
        <w:t>方厚奇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</w:rPr>
        <w:t xml:space="preserve">          审核人：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lang w:val="en-US" w:eastAsia="zh-CN"/>
        </w:rPr>
        <w:t>王康维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</w:rPr>
        <w:t>        填报人：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lang w:val="en-US" w:eastAsia="zh-CN"/>
        </w:rPr>
        <w:t>邱盛昱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</w:rPr>
      </w:pP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</w:rPr>
        <w:t>联系电话：0564-3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lang w:val="en-US" w:eastAsia="zh-CN"/>
        </w:rPr>
        <w:t>622000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</w:rPr>
        <w:t xml:space="preserve">                             填报日期：2018.1.</w:t>
      </w:r>
      <w:r>
        <w:rPr>
          <w:rFonts w:hint="eastAsia" w:ascii="微软雅黑" w:eastAsia="微软雅黑" w:cs="微软雅黑"/>
          <w:b w:val="0"/>
          <w:i w:val="0"/>
          <w:caps w:val="0"/>
          <w:smallCaps w:val="0"/>
          <w:color w:val="333333"/>
          <w:spacing w:val="0"/>
          <w:sz w:val="21"/>
          <w:szCs w:val="21"/>
          <w:lang w:val="en-US" w:eastAsia="zh-CN"/>
        </w:rPr>
        <w:t>31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9741505"/>
    <w:rsid w:val="68734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760</Words>
  <Characters>883</Characters>
  <Lines>164</Lines>
  <Paragraphs>151</Paragraphs>
  <TotalTime>0</TotalTime>
  <ScaleCrop>false</ScaleCrop>
  <LinksUpToDate>false</LinksUpToDate>
  <CharactersWithSpaces>1201</CharactersWithSpaces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2018-01-29T08:19:00Z</dcterms:created>
  <dc:creator>gyb1</dc:creator>
  <cp:lastModifiedBy>gyb1</cp:lastModifiedBy>
  <cp:lastPrinted>2018-02-07T02:24:18Z</cp:lastPrinted>
  <dcterms:modified xsi:type="dcterms:W3CDTF">2018-02-07T02:28:30Z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