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</w:p>
    <w:p>
      <w:pPr>
        <w:pStyle w:val="2"/>
        <w:ind w:firstLine="883" w:firstLineChars="200"/>
        <w:jc w:val="center"/>
        <w:rPr>
          <w:rFonts w:hint="eastAsia"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社会公众提交行政复议操作说明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right="0" w:rightChars="0"/>
        <w:jc w:val="both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lang w:eastAsia="zh-CN"/>
        </w:rPr>
        <w:t>一、</w:t>
      </w:r>
      <w:r>
        <w:rPr>
          <w:rFonts w:hint="eastAsia" w:ascii="楷体_GB2312" w:hAnsi="楷体_GB2312" w:eastAsia="楷体_GB2312" w:cs="楷体_GB2312"/>
        </w:rPr>
        <w:t>如何网上申请行政复议</w:t>
      </w:r>
    </w:p>
    <w:p>
      <w:pPr>
        <w:pStyle w:val="9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Chars="0"/>
        <w:jc w:val="both"/>
        <w:textAlignment w:val="auto"/>
      </w:pPr>
      <w:r>
        <w:rPr>
          <w:rFonts w:hint="eastAsia"/>
        </w:rPr>
        <w:t>访问安徽法网（</w:t>
      </w:r>
      <w:r>
        <w:fldChar w:fldCharType="begin"/>
      </w:r>
      <w:r>
        <w:instrText xml:space="preserve"> HYPERLINK "http://ah.12348.gov.cn/" </w:instrText>
      </w:r>
      <w:r>
        <w:fldChar w:fldCharType="separate"/>
      </w:r>
      <w:r>
        <w:rPr>
          <w:rStyle w:val="7"/>
        </w:rPr>
        <w:t>http://ah.12348.gov.cn/</w:t>
      </w:r>
      <w:r>
        <w:rPr>
          <w:rStyle w:val="7"/>
        </w:rPr>
        <w:fldChar w:fldCharType="end"/>
      </w:r>
      <w:r>
        <w:rPr>
          <w:rFonts w:hint="eastAsia"/>
        </w:rPr>
        <w:t>），在首页右侧导航栏点击【行政复议】。</w:t>
      </w:r>
    </w:p>
    <w:p>
      <w:pPr>
        <w:pStyle w:val="9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Chars="0"/>
        <w:jc w:val="both"/>
        <w:textAlignment w:val="auto"/>
      </w:pPr>
      <w:r>
        <w:rPr>
          <w:rFonts w:hint="eastAsia"/>
        </w:rPr>
        <w:t>选择办事区域，并点击【我要申请】。</w:t>
      </w:r>
    </w:p>
    <w:p>
      <w:r>
        <w:drawing>
          <wp:inline distT="0" distB="0" distL="0" distR="0">
            <wp:extent cx="5274310" cy="2362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阅读“阅读须知”页的内容，勾选后，点击【下一步】。</w:t>
      </w:r>
    </w:p>
    <w:p>
      <w:r>
        <w:drawing>
          <wp:inline distT="0" distB="0" distL="0" distR="0">
            <wp:extent cx="5299710" cy="2805430"/>
            <wp:effectExtent l="0" t="0" r="1524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填写表单内容，点击【提交】</w:t>
      </w:r>
    </w:p>
    <w:p>
      <w:r>
        <w:drawing>
          <wp:inline distT="0" distB="0" distL="0" distR="0">
            <wp:extent cx="5419090" cy="8253095"/>
            <wp:effectExtent l="0" t="0" r="1016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82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提交成功后，返回申请单号。</w:t>
      </w:r>
    </w:p>
    <w:p>
      <w:r>
        <w:drawing>
          <wp:inline distT="0" distB="0" distL="0" distR="0">
            <wp:extent cx="5274310" cy="27476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lang w:eastAsia="zh-CN"/>
        </w:rPr>
        <w:t>二、</w:t>
      </w:r>
      <w:r>
        <w:rPr>
          <w:rFonts w:hint="eastAsia" w:ascii="楷体_GB2312" w:hAnsi="楷体_GB2312" w:eastAsia="楷体_GB2312" w:cs="楷体_GB2312"/>
        </w:rPr>
        <w:t>网上申请行政复议申请进度查询</w:t>
      </w:r>
      <w:bookmarkStart w:id="0" w:name="_GoBack"/>
      <w:bookmarkEnd w:id="0"/>
    </w:p>
    <w:p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登录安徽法网（</w:t>
      </w:r>
      <w:r>
        <w:fldChar w:fldCharType="begin"/>
      </w:r>
      <w:r>
        <w:instrText xml:space="preserve"> HYPERLINK "http://ah.12348.gov.cn/" </w:instrText>
      </w:r>
      <w:r>
        <w:fldChar w:fldCharType="separate"/>
      </w:r>
      <w:r>
        <w:rPr>
          <w:rStyle w:val="7"/>
        </w:rPr>
        <w:t>http://ah.12348.gov.cn/</w:t>
      </w:r>
      <w:r>
        <w:rPr>
          <w:rStyle w:val="7"/>
        </w:rPr>
        <w:fldChar w:fldCharType="end"/>
      </w:r>
      <w:r>
        <w:rPr>
          <w:rFonts w:hint="eastAsia"/>
        </w:rPr>
        <w:t>），点击右上角“社会公正登录”，进入“个人中心”。</w:t>
      </w:r>
    </w:p>
    <w:p>
      <w:r>
        <w:drawing>
          <wp:inline distT="0" distB="0" distL="0" distR="0">
            <wp:extent cx="5274310" cy="24199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2.在个人中心页面，点击【我的行政复议】菜单，即可查询。</w:t>
      </w:r>
    </w:p>
    <w:p>
      <w:r>
        <w:drawing>
          <wp:inline distT="0" distB="0" distL="0" distR="0">
            <wp:extent cx="5274310" cy="2770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F248B"/>
    <w:multiLevelType w:val="multilevel"/>
    <w:tmpl w:val="387F248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0FF"/>
    <w:rsid w:val="000D5BBD"/>
    <w:rsid w:val="000F0D2B"/>
    <w:rsid w:val="00182019"/>
    <w:rsid w:val="00256D5C"/>
    <w:rsid w:val="00310894"/>
    <w:rsid w:val="00324F2C"/>
    <w:rsid w:val="00443F27"/>
    <w:rsid w:val="00460448"/>
    <w:rsid w:val="004767FE"/>
    <w:rsid w:val="004B7892"/>
    <w:rsid w:val="004C5CAE"/>
    <w:rsid w:val="005F70F3"/>
    <w:rsid w:val="00774F80"/>
    <w:rsid w:val="007D1E12"/>
    <w:rsid w:val="00801B98"/>
    <w:rsid w:val="008B4B0B"/>
    <w:rsid w:val="008D55C8"/>
    <w:rsid w:val="00B75F55"/>
    <w:rsid w:val="00BC7E6C"/>
    <w:rsid w:val="00C21DD9"/>
    <w:rsid w:val="00D32B67"/>
    <w:rsid w:val="00E170FF"/>
    <w:rsid w:val="00F04B7E"/>
    <w:rsid w:val="00FD64F9"/>
    <w:rsid w:val="42D117ED"/>
    <w:rsid w:val="675134BE"/>
    <w:rsid w:val="7131739C"/>
    <w:rsid w:val="7806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字符"/>
    <w:basedOn w:val="6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1">
    <w:name w:val="标题 2 字符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170</Words>
  <Characters>973</Characters>
  <Lines>8</Lines>
  <Paragraphs>2</Paragraphs>
  <ScaleCrop>false</ScaleCrop>
  <LinksUpToDate>false</LinksUpToDate>
  <CharactersWithSpaces>1141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2020-07-01T06:40:00Z</dcterms:created>
  <dc:creator>赵为红</dc:creator>
  <cp:lastModifiedBy>汪诗科</cp:lastModifiedBy>
  <cp:lastPrinted>2020-07-03T09:17:00Z</cp:lastPrinted>
  <dcterms:modified xsi:type="dcterms:W3CDTF">2020-07-06T01:48:24Z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